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6F52" w14:textId="77777777" w:rsidR="00F36487" w:rsidRDefault="00F36487" w:rsidP="00F36487">
      <w:pPr>
        <w:pStyle w:val="Tytu"/>
        <w:rPr>
          <w:sz w:val="36"/>
          <w:szCs w:val="36"/>
          <w:shd w:val="clear" w:color="auto" w:fill="FFFFFF"/>
        </w:rPr>
      </w:pPr>
      <w:r w:rsidRPr="00E55B48">
        <w:rPr>
          <w:sz w:val="36"/>
          <w:szCs w:val="36"/>
          <w:shd w:val="clear" w:color="auto" w:fill="FFFFFF"/>
        </w:rPr>
        <w:t>„Zima, wiosna, lato, jesień – moja Polska po wyborach 2023”</w:t>
      </w:r>
    </w:p>
    <w:p w14:paraId="319BA60F" w14:textId="77777777" w:rsidR="00F36487" w:rsidRDefault="00F36487" w:rsidP="00F36487"/>
    <w:p w14:paraId="3B3E5E4C" w14:textId="77777777" w:rsidR="00F36487" w:rsidRPr="0040014F" w:rsidRDefault="00F36487" w:rsidP="00F36487">
      <w:pPr>
        <w:rPr>
          <w:rStyle w:val="Wyrnienieintensywne"/>
        </w:rPr>
      </w:pPr>
      <w:r w:rsidRPr="0040014F">
        <w:rPr>
          <w:rStyle w:val="Wyrnienieintensywne"/>
        </w:rPr>
        <w:t>Wystartował konkurs dla tegorocznych Maturzystek i Maturzystów na esej, artykuł</w:t>
      </w:r>
      <w:r>
        <w:rPr>
          <w:rStyle w:val="Wyrnienieintensywne"/>
        </w:rPr>
        <w:t xml:space="preserve"> lub</w:t>
      </w:r>
      <w:r w:rsidRPr="0040014F">
        <w:rPr>
          <w:rStyle w:val="Wyrnienieintensywne"/>
        </w:rPr>
        <w:t xml:space="preserve"> reportaż</w:t>
      </w:r>
      <w:r>
        <w:rPr>
          <w:rStyle w:val="Wyrnienieintensywne"/>
        </w:rPr>
        <w:t>,</w:t>
      </w:r>
      <w:r w:rsidRPr="0040014F">
        <w:rPr>
          <w:rStyle w:val="Wyrnienieintensywne"/>
        </w:rPr>
        <w:t xml:space="preserve"> organizowany przez Fundację Collegium Civitas z inicjatywy Concilium Civitas</w:t>
      </w:r>
      <w:r>
        <w:rPr>
          <w:rStyle w:val="Wyrnienieintensywne"/>
        </w:rPr>
        <w:t>,</w:t>
      </w:r>
      <w:r w:rsidRPr="0040014F">
        <w:rPr>
          <w:rStyle w:val="Wyrnienieintensywne"/>
        </w:rPr>
        <w:t xml:space="preserve"> </w:t>
      </w:r>
      <w:r>
        <w:rPr>
          <w:rStyle w:val="Wyrnienieintensywne"/>
        </w:rPr>
        <w:t>we</w:t>
      </w:r>
      <w:r w:rsidRPr="0040014F">
        <w:rPr>
          <w:rStyle w:val="Wyrnienieintensywne"/>
        </w:rPr>
        <w:t xml:space="preserve"> współpracy </w:t>
      </w:r>
      <w:r>
        <w:rPr>
          <w:rStyle w:val="Wyrnienieintensywne"/>
        </w:rPr>
        <w:t xml:space="preserve">ze </w:t>
      </w:r>
      <w:r w:rsidRPr="0040014F">
        <w:rPr>
          <w:rStyle w:val="Wyrnienieintensywne"/>
        </w:rPr>
        <w:t>Związk</w:t>
      </w:r>
      <w:r>
        <w:rPr>
          <w:rStyle w:val="Wyrnienieintensywne"/>
        </w:rPr>
        <w:t>iem</w:t>
      </w:r>
      <w:r w:rsidRPr="0040014F">
        <w:rPr>
          <w:rStyle w:val="Wyrnienieintensywne"/>
        </w:rPr>
        <w:t xml:space="preserve"> Nauczycielstwa Polskiego. Na laureatów czekają m.in. indeksy Collegium Civitas.</w:t>
      </w:r>
    </w:p>
    <w:p w14:paraId="62B46312" w14:textId="77777777" w:rsidR="00F36487" w:rsidRDefault="00F36487" w:rsidP="00F36487">
      <w:pPr>
        <w:rPr>
          <w:rStyle w:val="Wyrnienieintensywne"/>
        </w:rPr>
      </w:pPr>
    </w:p>
    <w:p w14:paraId="3D49A519" w14:textId="77777777" w:rsidR="00F36487" w:rsidRPr="0040014F" w:rsidRDefault="00F36487" w:rsidP="00F3648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40014F">
        <w:rPr>
          <w:sz w:val="24"/>
          <w:szCs w:val="24"/>
        </w:rPr>
        <w:t xml:space="preserve">Już od czterech lat młode osoby, które w danym roku akademickim zdają egzamin maturalny, mają szansę dołączyć do Młodego Concilium, poprzez uczestnictwo w konkursie na esej, artykuł, reportaż na zadany w danym roku temat. </w:t>
      </w:r>
    </w:p>
    <w:p w14:paraId="4D4F77B7" w14:textId="77777777" w:rsidR="00F36487" w:rsidRPr="0040014F" w:rsidRDefault="00F36487" w:rsidP="00F3648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7CB073D4" w14:textId="77777777" w:rsidR="00F36487" w:rsidRPr="0040014F" w:rsidRDefault="00F36487" w:rsidP="00F364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W poprzednich latach Maturzystki i Maturzyści podejmowali tematy: </w:t>
      </w:r>
    </w:p>
    <w:p w14:paraId="18588FBE" w14:textId="77777777" w:rsidR="00F36487" w:rsidRPr="0040014F" w:rsidRDefault="00F36487" w:rsidP="00F36487">
      <w:pPr>
        <w:pStyle w:val="Akapitzlist"/>
        <w:numPr>
          <w:ilvl w:val="0"/>
          <w:numId w:val="4"/>
        </w:num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2020 – „Ja, Polska, Europa, świat – 2040” (2020); </w:t>
      </w:r>
    </w:p>
    <w:p w14:paraId="188F2C17" w14:textId="77777777" w:rsidR="00F36487" w:rsidRPr="0040014F" w:rsidRDefault="00F36487" w:rsidP="00F36487">
      <w:pPr>
        <w:pStyle w:val="Akapitzlist"/>
        <w:numPr>
          <w:ilvl w:val="0"/>
          <w:numId w:val="4"/>
        </w:num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2021 – „Po pandemii: inny świat, gorszy świat, lepszy świat?”;</w:t>
      </w:r>
    </w:p>
    <w:p w14:paraId="479B2D72" w14:textId="77777777" w:rsidR="00F36487" w:rsidRPr="0040014F" w:rsidRDefault="00F36487" w:rsidP="00F36487">
      <w:pPr>
        <w:pStyle w:val="Akapitzlist"/>
        <w:numPr>
          <w:ilvl w:val="0"/>
          <w:numId w:val="4"/>
        </w:num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2022 – „Wojna, po wojnie: nasz inny świat”.</w:t>
      </w:r>
    </w:p>
    <w:p w14:paraId="272B4602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Tegoroczny temat „Zima, wiosna, lato, jesień – moja Polska po wyborach 2023” należy rozumieć szeroko, jako pokazanie ugruntowanych w obserwacjach i wiedzy o świecie współczesnym, osobistych oczekiwań, nadziei, obaw, wizji, prognoz osób z pokolenia wkraczającego w dorosłość, oraz wynikających z nich indywidualnych strategii życiowych. </w:t>
      </w:r>
    </w:p>
    <w:p w14:paraId="42297B2A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Prace mogą dotyczyć dowolnie wybranego istotnego aspektu lub wybranych aspektów przyszłości, ale powinny uwzględniać szerszy realistyczny kontekst przyczyn i konsekwencji przyszłych stanów rzeczy.</w:t>
      </w:r>
    </w:p>
    <w:p w14:paraId="4C66DC30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Tekst obejmujący 6-12 tys. znaków (wliczając ewentualne przypisy i bibliografię) może być napisany w formie: eseju, artykułu lub reportażu z przyszłości. Do konkursu mogą przystąpić uczniowie klas maturalnych, którzy 1 lipca 2023 roku będą mieli ukończone 18 lat.</w:t>
      </w:r>
    </w:p>
    <w:p w14:paraId="211A06CA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Termin nadsyłania prac (</w:t>
      </w:r>
      <w:r w:rsidRPr="0040014F">
        <w:rPr>
          <w:rFonts w:cstheme="minorHAnsi"/>
          <w:sz w:val="24"/>
          <w:szCs w:val="24"/>
          <w:shd w:val="clear" w:color="auto" w:fill="FFFFFF"/>
        </w:rPr>
        <w:t>drogą elektroniczną za pomocą poczty e-mail, na adres mailowy </w:t>
      </w:r>
      <w:hyperlink r:id="rId11" w:history="1">
        <w:r w:rsidRPr="0040014F">
          <w:rPr>
            <w:rStyle w:val="Hipercze"/>
            <w:rFonts w:cstheme="minorHAnsi"/>
            <w:sz w:val="24"/>
            <w:szCs w:val="24"/>
            <w:shd w:val="clear" w:color="auto" w:fill="FFFFFF"/>
          </w:rPr>
          <w:t>mlodeconcilium@civitas.edu.pl</w:t>
        </w:r>
      </w:hyperlink>
      <w:r w:rsidRPr="0040014F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) upływa </w:t>
      </w:r>
      <w:r w:rsidRPr="0040014F">
        <w:rPr>
          <w:rFonts w:eastAsia="Times New Roman" w:cstheme="minorHAnsi"/>
          <w:sz w:val="24"/>
          <w:szCs w:val="24"/>
          <w:lang w:eastAsia="pl-PL"/>
        </w:rPr>
        <w:t>1 maja 2023 r.</w:t>
      </w:r>
    </w:p>
    <w:p w14:paraId="7E8335B1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Komisja konkursowa wyłoni 100 prac i spośród nich wskaże 20 najlepszych prac. W kolejnym etapie wyłonione prace zostaną ocenione przez Grand Jury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40014F">
        <w:rPr>
          <w:rFonts w:eastAsia="Times New Roman" w:cstheme="minorHAnsi"/>
          <w:sz w:val="24"/>
          <w:szCs w:val="24"/>
          <w:lang w:eastAsia="pl-PL"/>
        </w:rPr>
        <w:t xml:space="preserve"> złożone z ogółu członków Concilium Civitas. Grand Jury wybierze 10 najlepszych prac w kolejności od 1 do 10.</w:t>
      </w:r>
    </w:p>
    <w:p w14:paraId="0AAFBDFE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>Wyniki konkursu zostaną podane do dnia 10.06.2023 r.</w:t>
      </w:r>
    </w:p>
    <w:p w14:paraId="131861F6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lastRenderedPageBreak/>
        <w:t>Autorzy stu najwyżej ocenionych prac konkursowych zostaną zaproszeni do współpracy z Ambasadą Concilium Civitas, złożoną ze studentów Collegium Civitas i tworzących Młode Concilium laureatów Konkursu - grupą utrzymującą stały kontakt z członkami i zespołem organizującym bieżące działanie Concilium Civitas.</w:t>
      </w:r>
    </w:p>
    <w:p w14:paraId="2972E60C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20 najlepszych prac, wskazanych przez Jury Konkursowe, zostanie umieszczone w Almanachu Młodego Concilium 2023/24, który ukaże się nakładem Fundacji Collegium Civitas. </w:t>
      </w:r>
    </w:p>
    <w:p w14:paraId="37F01F5F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Autorzy 10 najlepszych prac wskazanych przez Grand Jury otrzymają nagrody rzeczowe w postaci zwolnienia z czesnego (dotyczy kierunków/specjalności podanych w załączniku do regulaminu) w uczelniach partnerskich lub nagrody finansowe ufundowane przez Fundację Collegium Civitas. </w:t>
      </w:r>
    </w:p>
    <w:p w14:paraId="11F03E28" w14:textId="77777777" w:rsidR="00F36487" w:rsidRPr="0040014F" w:rsidRDefault="00F36487" w:rsidP="00F36487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014F">
        <w:rPr>
          <w:rFonts w:eastAsia="Times New Roman" w:cstheme="minorHAnsi"/>
          <w:sz w:val="24"/>
          <w:szCs w:val="24"/>
          <w:lang w:eastAsia="pl-PL"/>
        </w:rPr>
        <w:t xml:space="preserve">Szczegółowe informacje dotyczące konkursu dostępne są na stronie </w:t>
      </w:r>
      <w:hyperlink r:id="rId12" w:history="1">
        <w:r w:rsidRPr="0040014F">
          <w:rPr>
            <w:rStyle w:val="Hipercze"/>
            <w:rFonts w:eastAsia="Times New Roman" w:cstheme="minorHAnsi"/>
            <w:sz w:val="24"/>
            <w:szCs w:val="24"/>
            <w:lang w:eastAsia="pl-PL"/>
          </w:rPr>
          <w:t>Concilium Civitas</w:t>
        </w:r>
      </w:hyperlink>
    </w:p>
    <w:p w14:paraId="65976612" w14:textId="04F2F7F3" w:rsidR="00B42849" w:rsidRDefault="00F36487" w:rsidP="00A436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</w:t>
      </w:r>
    </w:p>
    <w:p w14:paraId="4EED5368" w14:textId="77777777" w:rsidR="00F36487" w:rsidRDefault="00F36487" w:rsidP="00F36487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F36487">
        <w:rPr>
          <w:rFonts w:asciiTheme="minorHAnsi" w:hAnsiTheme="minorHAnsi" w:cstheme="minorHAnsi"/>
          <w:sz w:val="22"/>
          <w:szCs w:val="22"/>
        </w:rPr>
        <w:t xml:space="preserve">Collegium Civitas to nowoczesna uczelnia o ugruntowanej pozycji na rynku edukacyjnym. </w:t>
      </w:r>
      <w:r>
        <w:rPr>
          <w:rFonts w:asciiTheme="minorHAnsi" w:hAnsiTheme="minorHAnsi" w:cstheme="minorHAnsi"/>
          <w:sz w:val="22"/>
          <w:szCs w:val="22"/>
        </w:rPr>
        <w:br/>
      </w:r>
      <w:r w:rsidRPr="00F36487">
        <w:rPr>
          <w:rFonts w:asciiTheme="minorHAnsi" w:hAnsiTheme="minorHAnsi" w:cstheme="minorHAnsi"/>
          <w:sz w:val="22"/>
          <w:szCs w:val="22"/>
        </w:rPr>
        <w:t>Co nas wyróżnia? Przede wszystkim praktyczne podejście do kształcenia docenione m.in. przez Ministerstwo Edukacji i Nauki, unikatowe w skali kraju specjalności stworzone we współpracy z pracodawcami oraz wysoki poziom umiędzynarodowienia.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7A96F" w14:textId="77777777" w:rsidR="00F36487" w:rsidRDefault="00F36487" w:rsidP="00F36487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F36487">
        <w:rPr>
          <w:rFonts w:asciiTheme="minorHAnsi" w:hAnsiTheme="minorHAnsi" w:cstheme="minorHAnsi"/>
          <w:sz w:val="22"/>
          <w:szCs w:val="22"/>
        </w:rPr>
        <w:t>Porozumienia z zagranicznymi uniwersytetami (podwójne dyplomy), współpraca z wieloma podmiotami z otoczenia biznesowego, administracji, mediów czy organizacji pozarządowych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36487">
        <w:rPr>
          <w:rFonts w:asciiTheme="minorHAnsi" w:hAnsiTheme="minorHAnsi" w:cstheme="minorHAnsi"/>
          <w:sz w:val="22"/>
          <w:szCs w:val="22"/>
        </w:rPr>
        <w:t xml:space="preserve"> otwierają przed absolwentami Collegium Civitas szerokie perspektywy zawodowe na rynku lokalnym i międzynarodowym.</w:t>
      </w:r>
    </w:p>
    <w:p w14:paraId="226138E7" w14:textId="4776701B" w:rsidR="00F36487" w:rsidRPr="00F36487" w:rsidRDefault="00F36487" w:rsidP="00F36487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F36487">
        <w:rPr>
          <w:rFonts w:asciiTheme="minorHAnsi" w:hAnsiTheme="minorHAnsi" w:cstheme="minorHAnsi"/>
          <w:sz w:val="22"/>
          <w:szCs w:val="22"/>
        </w:rPr>
        <w:t xml:space="preserve">Uczelnia proponuje programy studiów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II stopnia, </w:t>
      </w:r>
      <w:r w:rsidRPr="00F36487">
        <w:rPr>
          <w:rFonts w:asciiTheme="minorHAnsi" w:hAnsiTheme="minorHAnsi" w:cstheme="minorHAnsi"/>
          <w:sz w:val="22"/>
          <w:szCs w:val="22"/>
        </w:rPr>
        <w:t>prowadzonych w języku polskim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36487">
        <w:rPr>
          <w:rFonts w:asciiTheme="minorHAnsi" w:hAnsiTheme="minorHAnsi" w:cstheme="minorHAnsi"/>
          <w:sz w:val="22"/>
          <w:szCs w:val="22"/>
        </w:rPr>
        <w:t>angielskim</w:t>
      </w:r>
      <w:r>
        <w:rPr>
          <w:rFonts w:asciiTheme="minorHAnsi" w:hAnsiTheme="minorHAnsi" w:cstheme="minorHAnsi"/>
          <w:sz w:val="22"/>
          <w:szCs w:val="22"/>
        </w:rPr>
        <w:t xml:space="preserve"> oraz dwujęzyczne, </w:t>
      </w:r>
      <w:r w:rsidRPr="00F36487">
        <w:rPr>
          <w:rFonts w:asciiTheme="minorHAnsi" w:hAnsiTheme="minorHAnsi" w:cstheme="minorHAnsi"/>
          <w:sz w:val="22"/>
          <w:szCs w:val="22"/>
        </w:rPr>
        <w:t>studia podyplomow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364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MBA.</w:t>
      </w:r>
    </w:p>
    <w:p w14:paraId="10EEE101" w14:textId="4A5F8670" w:rsidR="00F36487" w:rsidRDefault="00F36487" w:rsidP="00F36487">
      <w:pPr>
        <w:spacing w:after="0"/>
        <w:rPr>
          <w:lang w:val="en-GB"/>
        </w:rPr>
      </w:pPr>
      <w:r>
        <w:rPr>
          <w:lang w:val="en-GB"/>
        </w:rPr>
        <w:t>Social media Collegium Civitas</w:t>
      </w:r>
      <w:r>
        <w:rPr>
          <w:lang w:val="en-GB"/>
        </w:rPr>
        <w:t>:</w:t>
      </w:r>
    </w:p>
    <w:p w14:paraId="30DB7C13" w14:textId="71EAA480" w:rsidR="00F36487" w:rsidRPr="00F36487" w:rsidRDefault="00F36487" w:rsidP="00F36487">
      <w:pPr>
        <w:spacing w:after="0"/>
        <w:rPr>
          <w:sz w:val="19"/>
          <w:szCs w:val="19"/>
          <w:lang w:val="en-GB"/>
        </w:rPr>
      </w:pPr>
      <w:r w:rsidRPr="00F36487">
        <w:rPr>
          <w:sz w:val="19"/>
          <w:szCs w:val="19"/>
          <w:lang w:val="en-GB"/>
        </w:rPr>
        <w:t>FB @</w:t>
      </w:r>
      <w:proofErr w:type="gramStart"/>
      <w:r w:rsidRPr="00F36487">
        <w:rPr>
          <w:sz w:val="19"/>
          <w:szCs w:val="19"/>
          <w:lang w:val="en-GB"/>
        </w:rPr>
        <w:t>CollegiumCivitas</w:t>
      </w:r>
      <w:r w:rsidRPr="00F36487">
        <w:rPr>
          <w:sz w:val="19"/>
          <w:szCs w:val="19"/>
          <w:lang w:val="en-GB"/>
        </w:rPr>
        <w:t xml:space="preserve">  |</w:t>
      </w:r>
      <w:proofErr w:type="gramEnd"/>
      <w:r w:rsidRPr="00F36487">
        <w:rPr>
          <w:sz w:val="19"/>
          <w:szCs w:val="19"/>
          <w:lang w:val="en-GB"/>
        </w:rPr>
        <w:t xml:space="preserve">  </w:t>
      </w:r>
      <w:r w:rsidRPr="00F36487">
        <w:rPr>
          <w:sz w:val="19"/>
          <w:szCs w:val="19"/>
          <w:lang w:val="en-GB"/>
        </w:rPr>
        <w:t>IG @mojeCivitas</w:t>
      </w:r>
      <w:r w:rsidRPr="00F36487">
        <w:rPr>
          <w:sz w:val="19"/>
          <w:szCs w:val="19"/>
          <w:lang w:val="en-GB"/>
        </w:rPr>
        <w:t xml:space="preserve">  |  </w:t>
      </w:r>
      <w:r w:rsidRPr="00F36487">
        <w:rPr>
          <w:sz w:val="19"/>
          <w:szCs w:val="19"/>
          <w:lang w:val="en-GB"/>
        </w:rPr>
        <w:t>LI @Collegium Civitas</w:t>
      </w:r>
      <w:r w:rsidRPr="00F36487">
        <w:rPr>
          <w:sz w:val="19"/>
          <w:szCs w:val="19"/>
          <w:lang w:val="en-GB"/>
        </w:rPr>
        <w:t xml:space="preserve">  |  </w:t>
      </w:r>
      <w:r w:rsidRPr="00F36487">
        <w:rPr>
          <w:sz w:val="19"/>
          <w:szCs w:val="19"/>
          <w:lang w:val="en-GB"/>
        </w:rPr>
        <w:t>TT @CollegiumC</w:t>
      </w:r>
      <w:r w:rsidRPr="00F36487">
        <w:rPr>
          <w:sz w:val="19"/>
          <w:szCs w:val="19"/>
          <w:lang w:val="en-GB"/>
        </w:rPr>
        <w:t xml:space="preserve">  |  </w:t>
      </w:r>
      <w:r w:rsidRPr="00F36487">
        <w:rPr>
          <w:sz w:val="19"/>
          <w:szCs w:val="19"/>
          <w:lang w:val="en-GB"/>
        </w:rPr>
        <w:t>YT @Collegium Civitas</w:t>
      </w:r>
    </w:p>
    <w:p w14:paraId="0F49EA7E" w14:textId="68C91F55" w:rsidR="00F36487" w:rsidRPr="00F36487" w:rsidRDefault="00F36487" w:rsidP="00F36487">
      <w:pPr>
        <w:pStyle w:val="NormalnyWeb"/>
        <w:rPr>
          <w:rFonts w:asciiTheme="minorHAnsi" w:hAnsiTheme="minorHAnsi" w:cstheme="minorHAnsi"/>
          <w:sz w:val="22"/>
          <w:szCs w:val="22"/>
          <w:lang w:val="en-GB"/>
        </w:rPr>
      </w:pPr>
      <w:r w:rsidRPr="00F36487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641DC7E0" w14:textId="77777777" w:rsidR="00F36487" w:rsidRPr="00F36487" w:rsidRDefault="00F36487" w:rsidP="00A4366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DCEA608" w14:textId="611915B0" w:rsidR="004405BE" w:rsidRPr="00A43665" w:rsidRDefault="004405BE" w:rsidP="00A43665">
      <w:pPr>
        <w:spacing w:line="240" w:lineRule="auto"/>
        <w:rPr>
          <w:rFonts w:ascii="Times New Roman" w:hAnsi="Times New Roman" w:cs="Times New Roman"/>
        </w:rPr>
      </w:pPr>
      <w:r w:rsidRPr="00B42849">
        <w:rPr>
          <w:rFonts w:cstheme="minorHAnsi"/>
          <w:b/>
          <w:bCs/>
          <w:sz w:val="20"/>
          <w:szCs w:val="20"/>
        </w:rPr>
        <w:t>Szczegółowych informacji udziela:</w:t>
      </w:r>
      <w:r w:rsidRPr="00B42849">
        <w:rPr>
          <w:rFonts w:cstheme="minorHAnsi"/>
          <w:sz w:val="20"/>
          <w:szCs w:val="20"/>
        </w:rPr>
        <w:t xml:space="preserve"> </w:t>
      </w:r>
      <w:r w:rsidRPr="00B42849">
        <w:rPr>
          <w:rFonts w:cstheme="minorHAnsi"/>
          <w:sz w:val="20"/>
          <w:szCs w:val="20"/>
        </w:rPr>
        <w:br/>
      </w:r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t xml:space="preserve">Anna Radecka, Specjalista ds. marketingu i PR </w:t>
      </w:r>
      <w:r w:rsidRPr="00B42849">
        <w:rPr>
          <w:rFonts w:cstheme="minorHAnsi"/>
          <w:sz w:val="20"/>
          <w:szCs w:val="20"/>
        </w:rPr>
        <w:br/>
      </w:r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t xml:space="preserve">e-mail: </w:t>
      </w:r>
      <w:hyperlink r:id="rId13" w:history="1">
        <w:r w:rsidRPr="00B42849">
          <w:rPr>
            <w:rStyle w:val="Hipercze"/>
            <w:rFonts w:eastAsiaTheme="minorEastAsia" w:cstheme="minorHAnsi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br/>
        <w:t>tel. kom. PR: 501 541 798</w:t>
      </w:r>
    </w:p>
    <w:sectPr w:rsidR="004405BE" w:rsidRPr="00A43665" w:rsidSect="00F92A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51E7" w14:textId="77777777" w:rsidR="00C77412" w:rsidRDefault="00C77412" w:rsidP="00A356AA">
      <w:pPr>
        <w:spacing w:after="0" w:line="240" w:lineRule="auto"/>
      </w:pPr>
      <w:r>
        <w:separator/>
      </w:r>
    </w:p>
  </w:endnote>
  <w:endnote w:type="continuationSeparator" w:id="0">
    <w:p w14:paraId="0522A359" w14:textId="77777777" w:rsidR="00C77412" w:rsidRDefault="00C77412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712" w14:textId="77777777" w:rsidR="00B42849" w:rsidRDefault="00B42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269" w14:textId="77777777" w:rsidR="00B42849" w:rsidRDefault="00B4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7EE7" w14:textId="77777777" w:rsidR="00C77412" w:rsidRDefault="00C77412" w:rsidP="00A356AA">
      <w:pPr>
        <w:spacing w:after="0" w:line="240" w:lineRule="auto"/>
      </w:pPr>
      <w:r>
        <w:separator/>
      </w:r>
    </w:p>
  </w:footnote>
  <w:footnote w:type="continuationSeparator" w:id="0">
    <w:p w14:paraId="4DF0AAA2" w14:textId="77777777" w:rsidR="00C77412" w:rsidRDefault="00C77412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3EE7" w14:textId="77777777" w:rsidR="00B42849" w:rsidRDefault="00B42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72F9DEAF">
          <wp:extent cx="23622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21"/>
                  <a:stretch/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59CB" w14:textId="77777777" w:rsidR="00B42849" w:rsidRDefault="00B42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B28"/>
    <w:multiLevelType w:val="hybridMultilevel"/>
    <w:tmpl w:val="02B2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6CD"/>
    <w:multiLevelType w:val="hybridMultilevel"/>
    <w:tmpl w:val="EF705AF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9C26A80"/>
    <w:multiLevelType w:val="hybridMultilevel"/>
    <w:tmpl w:val="F142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41862">
    <w:abstractNumId w:val="0"/>
  </w:num>
  <w:num w:numId="2" w16cid:durableId="1037700124">
    <w:abstractNumId w:val="2"/>
  </w:num>
  <w:num w:numId="3" w16cid:durableId="1300959959">
    <w:abstractNumId w:val="1"/>
  </w:num>
  <w:num w:numId="4" w16cid:durableId="119198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53551"/>
    <w:rsid w:val="00180ECE"/>
    <w:rsid w:val="001F5F85"/>
    <w:rsid w:val="002227C8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4C3039"/>
    <w:rsid w:val="004F200E"/>
    <w:rsid w:val="005A113C"/>
    <w:rsid w:val="006C3A8B"/>
    <w:rsid w:val="006E1DD5"/>
    <w:rsid w:val="00733289"/>
    <w:rsid w:val="00734E42"/>
    <w:rsid w:val="00765359"/>
    <w:rsid w:val="007D3CAC"/>
    <w:rsid w:val="00817B61"/>
    <w:rsid w:val="008413C1"/>
    <w:rsid w:val="00951720"/>
    <w:rsid w:val="00A356AA"/>
    <w:rsid w:val="00A43665"/>
    <w:rsid w:val="00A60E52"/>
    <w:rsid w:val="00AA0B2B"/>
    <w:rsid w:val="00AA19E7"/>
    <w:rsid w:val="00B27629"/>
    <w:rsid w:val="00B42849"/>
    <w:rsid w:val="00B83CEA"/>
    <w:rsid w:val="00B901C4"/>
    <w:rsid w:val="00BD4CD1"/>
    <w:rsid w:val="00C77412"/>
    <w:rsid w:val="00C82C97"/>
    <w:rsid w:val="00D07738"/>
    <w:rsid w:val="00D241E6"/>
    <w:rsid w:val="00D24858"/>
    <w:rsid w:val="00D431D7"/>
    <w:rsid w:val="00DA49A8"/>
    <w:rsid w:val="00F30B95"/>
    <w:rsid w:val="00F36487"/>
    <w:rsid w:val="00F7746D"/>
    <w:rsid w:val="00F851C7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BE"/>
  </w:style>
  <w:style w:type="paragraph" w:styleId="Nagwek1">
    <w:name w:val="heading 1"/>
    <w:basedOn w:val="Normalny"/>
    <w:next w:val="Normalny"/>
    <w:link w:val="Nagwek1Znak"/>
    <w:uiPriority w:val="9"/>
    <w:qFormat/>
    <w:rsid w:val="0073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34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34E42"/>
    <w:rPr>
      <w:b/>
      <w:bCs/>
    </w:rPr>
  </w:style>
  <w:style w:type="character" w:styleId="Uwydatnienie">
    <w:name w:val="Emphasis"/>
    <w:basedOn w:val="Domylnaczcionkaakapitu"/>
    <w:uiPriority w:val="20"/>
    <w:qFormat/>
    <w:rsid w:val="00734E4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E4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2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2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2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F3648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radecka@civitas.edu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onciliumcivitas.pl/konkurs-dla-maturzystow-202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odeconcilium@civitas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3</cp:revision>
  <dcterms:created xsi:type="dcterms:W3CDTF">2023-03-10T10:45:00Z</dcterms:created>
  <dcterms:modified xsi:type="dcterms:W3CDTF">2023-03-10T10:54:00Z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